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D8" w:rsidRDefault="003E76D8" w:rsidP="003E76D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bookmarkStart w:id="0" w:name="_GoBack"/>
      <w:r>
        <w:rPr>
          <w:rFonts w:ascii="Helvetica" w:hAnsi="Helvetica" w:cs="Helvetica"/>
          <w:color w:val="4F4F4F"/>
          <w:sz w:val="28"/>
          <w:szCs w:val="28"/>
        </w:rPr>
        <w:t>Почему грипп, относясь к группе острых респираторных вирусных инфекций, выделяется как особая инфекция? Почему именно о гриппе говорят врачи, СМИ, популярные сайты сети Интернет?</w:t>
      </w:r>
    </w:p>
    <w:bookmarkEnd w:id="0"/>
    <w:p w:rsidR="003E76D8" w:rsidRDefault="003E76D8" w:rsidP="003E76D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Ответ прост: грипп – единственная острая респираторная вирусная инфекция (ОРВИ), влекущая за собой серьезные осложнения, которые не только нарушают работу нашего организма, но и опасны для жизни. А осложнения эти возникают очень часто. Чаще всего осложнения грип</w:t>
      </w:r>
      <w:r>
        <w:rPr>
          <w:rFonts w:ascii="Arial" w:hAnsi="Arial" w:cs="Arial"/>
          <w:color w:val="4F4F4F"/>
          <w:sz w:val="28"/>
          <w:szCs w:val="28"/>
        </w:rPr>
        <w:t>па носят отсроченный хара</w:t>
      </w:r>
      <w:r>
        <w:rPr>
          <w:rFonts w:ascii="Helvetica" w:hAnsi="Helvetica" w:cs="Helvetica"/>
          <w:color w:val="4F4F4F"/>
          <w:sz w:val="28"/>
          <w:szCs w:val="28"/>
        </w:rPr>
        <w:t>ктер, проявляются спустя некоторое время, когда человек уже забыл о перенесенной инфекции. Начинаются проблемы в функционировании сердечно-сосудистой, нервной и других систем организма.</w:t>
      </w:r>
    </w:p>
    <w:p w:rsidR="003E76D8" w:rsidRDefault="003E76D8" w:rsidP="003E76D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i/>
          <w:iCs/>
          <w:color w:val="4F4F4F"/>
          <w:sz w:val="28"/>
          <w:szCs w:val="28"/>
        </w:rPr>
        <w:t>По данным Всемирной организации здравоохранения (ВОЗ), ежегодно в мире гриппом и ОРВИ заболевает до 500 млн. человек, от осложнений заболевания умирают около 500 тысяч человек.</w:t>
      </w:r>
    </w:p>
    <w:p w:rsidR="003E76D8" w:rsidRDefault="003E76D8" w:rsidP="003E76D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i/>
          <w:iCs/>
          <w:color w:val="4F4F4F"/>
          <w:sz w:val="28"/>
          <w:szCs w:val="28"/>
        </w:rPr>
        <w:t>В Москве на грипп и ОРВИ приходится ежегодно до 90% от всей регистрируемой инфекционной заболеваемости, болеет около 3 млн. человек, из них около 60% - дети.</w:t>
      </w:r>
    </w:p>
    <w:p w:rsidR="003E76D8" w:rsidRDefault="003E76D8" w:rsidP="003E76D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Общая информация о заболевании.</w:t>
      </w:r>
    </w:p>
    <w:p w:rsidR="003E76D8" w:rsidRDefault="003E76D8" w:rsidP="003E76D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  <w:shd w:val="clear" w:color="auto" w:fill="8DB3E2"/>
        </w:rPr>
        <w:t>Грипп</w:t>
      </w:r>
      <w:r>
        <w:rPr>
          <w:rFonts w:ascii="Helvetica" w:hAnsi="Helvetica" w:cs="Helvetica"/>
          <w:color w:val="4F4F4F"/>
          <w:sz w:val="28"/>
          <w:szCs w:val="28"/>
        </w:rPr>
        <w:t> –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нарушениями деятельности сердечно - сосудистой и нервной систем.</w:t>
      </w:r>
    </w:p>
    <w:p w:rsidR="003E76D8" w:rsidRDefault="003E76D8" w:rsidP="003E76D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Источником инфекции является больной человек с клинически выраженной или бессимптомной формой гриппа. Важную роль в передаче инфекции играют больные со стертой формой инфекции, переносящие заболевание «на ногах».</w:t>
      </w:r>
    </w:p>
    <w:p w:rsidR="003E76D8" w:rsidRDefault="003E76D8" w:rsidP="003E76D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Какие органы чаще всего поражает вирус гриппа?</w:t>
      </w:r>
    </w:p>
    <w:p w:rsidR="003E76D8" w:rsidRDefault="003E76D8" w:rsidP="003E76D8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noProof/>
          <w:color w:val="4F4F4F"/>
          <w:sz w:val="28"/>
          <w:szCs w:val="28"/>
        </w:rPr>
        <w:lastRenderedPageBreak/>
        <w:drawing>
          <wp:inline distT="0" distB="0" distL="0" distR="0">
            <wp:extent cx="4762500" cy="3819525"/>
            <wp:effectExtent l="0" t="0" r="0" b="9525"/>
            <wp:docPr id="2" name="Рисунок 2" descr="http://cgon.rospotrebnadzor.ru/upload/medialibrary/471/4717bc69273c979cd08d2d35fb70492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cgon.rospotrebnadzor.ru/upload/medialibrary/471/4717bc69273c979cd08d2d35fb70492e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D8" w:rsidRDefault="003E76D8" w:rsidP="003E76D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Наиболее часто встречаются осложнения со стороны </w:t>
      </w:r>
      <w:r>
        <w:rPr>
          <w:rFonts w:ascii="Helvetica" w:hAnsi="Helvetica" w:cs="Helvetica"/>
          <w:color w:val="4F4F4F"/>
          <w:sz w:val="28"/>
          <w:szCs w:val="28"/>
          <w:shd w:val="clear" w:color="auto" w:fill="8DB3E2"/>
        </w:rPr>
        <w:t>дыхательной системы</w:t>
      </w:r>
      <w:r>
        <w:rPr>
          <w:rFonts w:ascii="Helvetica" w:hAnsi="Helvetica" w:cs="Helvetica"/>
          <w:color w:val="4F4F4F"/>
          <w:sz w:val="28"/>
          <w:szCs w:val="28"/>
        </w:rPr>
        <w:t>, на втором месте - органы </w:t>
      </w:r>
      <w:r>
        <w:rPr>
          <w:rFonts w:ascii="Helvetica" w:hAnsi="Helvetica" w:cs="Helvetica"/>
          <w:color w:val="4F4F4F"/>
          <w:sz w:val="28"/>
          <w:szCs w:val="28"/>
          <w:shd w:val="clear" w:color="auto" w:fill="8DB3E2"/>
        </w:rPr>
        <w:t>сердечно-сосудистой системы и органы кроветворения</w:t>
      </w:r>
      <w:r>
        <w:rPr>
          <w:rFonts w:ascii="Helvetica" w:hAnsi="Helvetica" w:cs="Helvetica"/>
          <w:color w:val="4F4F4F"/>
          <w:sz w:val="28"/>
          <w:szCs w:val="28"/>
        </w:rPr>
        <w:t>, также встречаются осложнения со стороны </w:t>
      </w:r>
      <w:r>
        <w:rPr>
          <w:rFonts w:ascii="Helvetica" w:hAnsi="Helvetica" w:cs="Helvetica"/>
          <w:color w:val="4F4F4F"/>
          <w:sz w:val="28"/>
          <w:szCs w:val="28"/>
          <w:shd w:val="clear" w:color="auto" w:fill="8DB3E2"/>
        </w:rPr>
        <w:t xml:space="preserve">нервной и </w:t>
      </w:r>
      <w:r>
        <w:rPr>
          <w:rFonts w:ascii="Helvetica" w:hAnsi="Helvetica" w:cs="Helvetica"/>
          <w:color w:val="4F4F4F"/>
          <w:sz w:val="28"/>
          <w:szCs w:val="28"/>
          <w:shd w:val="clear" w:color="auto" w:fill="8DB3E2"/>
        </w:rPr>
        <w:t>мочеполовой</w:t>
      </w:r>
      <w:r>
        <w:rPr>
          <w:rFonts w:ascii="Helvetica" w:hAnsi="Helvetica" w:cs="Helvetica"/>
          <w:color w:val="4F4F4F"/>
          <w:sz w:val="28"/>
          <w:szCs w:val="28"/>
        </w:rPr>
        <w:t> систем.</w:t>
      </w:r>
    </w:p>
    <w:p w:rsidR="003E76D8" w:rsidRDefault="003E76D8" w:rsidP="003E76D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Для кого особенно опасны осложнения гриппа?</w:t>
      </w:r>
    </w:p>
    <w:p w:rsidR="003E76D8" w:rsidRDefault="003E76D8" w:rsidP="003E76D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В группе риска по неблагоприятному исходу заболевания находятся дети до года и взрослые старше 60 лет с сопутствующими заболеваниями органов дыхания, сердечно-сосудистой системы и эндокринной патологией, у которых возможен летальный исход из-за осложнений ранее имевшихся заболеваний.</w:t>
      </w:r>
    </w:p>
    <w:p w:rsidR="003E76D8" w:rsidRDefault="003E76D8" w:rsidP="003E76D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Осложнения гриппа делятся на 2 группы:</w:t>
      </w:r>
    </w:p>
    <w:p w:rsidR="003E76D8" w:rsidRDefault="003E76D8" w:rsidP="003E76D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1.    Связанные непосредственно с течением гриппа.</w:t>
      </w:r>
    </w:p>
    <w:p w:rsidR="003E76D8" w:rsidRDefault="003E76D8" w:rsidP="003E76D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Это геморрагический отек легких, менингит, </w:t>
      </w:r>
      <w:proofErr w:type="spellStart"/>
      <w:r>
        <w:rPr>
          <w:rFonts w:ascii="Helvetica" w:hAnsi="Helvetica" w:cs="Helvetica"/>
          <w:color w:val="4F4F4F"/>
          <w:sz w:val="28"/>
          <w:szCs w:val="28"/>
        </w:rPr>
        <w:t>менингоэнцефалит</w:t>
      </w:r>
      <w:proofErr w:type="spellEnd"/>
      <w:r>
        <w:rPr>
          <w:rFonts w:ascii="Helvetica" w:hAnsi="Helvetica" w:cs="Helvetica"/>
          <w:color w:val="4F4F4F"/>
          <w:sz w:val="28"/>
          <w:szCs w:val="28"/>
        </w:rPr>
        <w:t>, инфекционно-токсический шок.</w:t>
      </w:r>
    </w:p>
    <w:p w:rsidR="003E76D8" w:rsidRDefault="003E76D8" w:rsidP="003E76D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2.    Возникшие в результате присоединения бактериальной инфекции.</w:t>
      </w:r>
    </w:p>
    <w:p w:rsidR="003E76D8" w:rsidRDefault="003E76D8" w:rsidP="003E76D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Наиболее опасное и частое осложнение – это </w:t>
      </w:r>
      <w:r>
        <w:rPr>
          <w:rFonts w:ascii="Helvetica" w:hAnsi="Helvetica" w:cs="Helvetica"/>
          <w:color w:val="4F4F4F"/>
          <w:sz w:val="28"/>
          <w:szCs w:val="28"/>
          <w:shd w:val="clear" w:color="auto" w:fill="E5B8B7"/>
        </w:rPr>
        <w:t>пневмония</w:t>
      </w:r>
      <w:r>
        <w:rPr>
          <w:rFonts w:ascii="Helvetica" w:hAnsi="Helvetica" w:cs="Helvetica"/>
          <w:color w:val="4F4F4F"/>
          <w:sz w:val="28"/>
          <w:szCs w:val="28"/>
        </w:rPr>
        <w:t xml:space="preserve">. Пневмония </w:t>
      </w:r>
      <w:r>
        <w:rPr>
          <w:rFonts w:ascii="Helvetica" w:hAnsi="Helvetica" w:cs="Helvetica"/>
          <w:color w:val="4F4F4F"/>
          <w:sz w:val="28"/>
          <w:szCs w:val="28"/>
        </w:rPr>
        <w:t>может быть,</w:t>
      </w:r>
      <w:r>
        <w:rPr>
          <w:rFonts w:ascii="Helvetica" w:hAnsi="Helvetica" w:cs="Helvetica"/>
          <w:color w:val="4F4F4F"/>
          <w:sz w:val="28"/>
          <w:szCs w:val="28"/>
        </w:rPr>
        <w:t xml:space="preserve"> как первичной, которая развилась сразу, так и вторичной – возникшей на фоне присоединения бактериальной инфекции. Бактериальные агенты, наиболее часто вызывающие вторичную пневмонию, – пневмококк и стафилококк. Такие пневмонии </w:t>
      </w:r>
      <w:r>
        <w:rPr>
          <w:rFonts w:ascii="Helvetica" w:hAnsi="Helvetica" w:cs="Helvetica"/>
          <w:color w:val="4F4F4F"/>
          <w:sz w:val="28"/>
          <w:szCs w:val="28"/>
        </w:rPr>
        <w:lastRenderedPageBreak/>
        <w:t>развиваются в конце первой – начале второй недели заболевания. Вирусная пневмония может протекать совместно с бактериальной, присоединившейся позднее.</w:t>
      </w:r>
    </w:p>
    <w:p w:rsidR="003E76D8" w:rsidRDefault="003E76D8" w:rsidP="003E76D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Еще одним смертельно опасным осложнением гриппа считается </w:t>
      </w:r>
      <w:r>
        <w:rPr>
          <w:rFonts w:ascii="Helvetica" w:hAnsi="Helvetica" w:cs="Helvetica"/>
          <w:color w:val="4F4F4F"/>
          <w:sz w:val="28"/>
          <w:szCs w:val="28"/>
          <w:shd w:val="clear" w:color="auto" w:fill="8DB3E2"/>
        </w:rPr>
        <w:t xml:space="preserve">острый респираторный </w:t>
      </w:r>
      <w:proofErr w:type="spellStart"/>
      <w:r>
        <w:rPr>
          <w:rFonts w:ascii="Helvetica" w:hAnsi="Helvetica" w:cs="Helvetica"/>
          <w:color w:val="4F4F4F"/>
          <w:sz w:val="28"/>
          <w:szCs w:val="28"/>
          <w:shd w:val="clear" w:color="auto" w:fill="8DB3E2"/>
        </w:rPr>
        <w:t>дистресс</w:t>
      </w:r>
      <w:proofErr w:type="spellEnd"/>
      <w:r>
        <w:rPr>
          <w:rFonts w:ascii="Helvetica" w:hAnsi="Helvetica" w:cs="Helvetica"/>
          <w:color w:val="4F4F4F"/>
          <w:sz w:val="28"/>
          <w:szCs w:val="28"/>
          <w:shd w:val="clear" w:color="auto" w:fill="8DB3E2"/>
        </w:rPr>
        <w:t>-синдром</w:t>
      </w:r>
      <w:r>
        <w:rPr>
          <w:rFonts w:ascii="Helvetica" w:hAnsi="Helvetica" w:cs="Helvetica"/>
          <w:color w:val="4F4F4F"/>
          <w:sz w:val="28"/>
          <w:szCs w:val="28"/>
        </w:rPr>
        <w:t>, заключающийся в нарушении барьерной функции легочной ткани. На фоне данного осложнения возникает серьезнейшая дыхательная недостаточность, нередко несовместимая с жизнью.</w:t>
      </w:r>
    </w:p>
    <w:p w:rsidR="003E76D8" w:rsidRDefault="003E76D8" w:rsidP="003E76D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Не менее опасными осложнениями являются отит, синусит, </w:t>
      </w:r>
      <w:proofErr w:type="spellStart"/>
      <w:r>
        <w:rPr>
          <w:rFonts w:ascii="Helvetica" w:hAnsi="Helvetica" w:cs="Helvetica"/>
          <w:color w:val="4F4F4F"/>
          <w:sz w:val="28"/>
          <w:szCs w:val="28"/>
        </w:rPr>
        <w:t>гломерулонефрит</w:t>
      </w:r>
      <w:proofErr w:type="spellEnd"/>
      <w:r>
        <w:rPr>
          <w:rFonts w:ascii="Helvetica" w:hAnsi="Helvetica" w:cs="Helvetica"/>
          <w:color w:val="4F4F4F"/>
          <w:sz w:val="28"/>
          <w:szCs w:val="28"/>
        </w:rPr>
        <w:t>, гнойный менингит, сепсис.</w:t>
      </w:r>
    </w:p>
    <w:p w:rsidR="003E76D8" w:rsidRDefault="003E76D8" w:rsidP="003E76D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Токсическое поражение сердечной мышцы, как осложнение гриппа, особенно опасно для пожилых людей.</w:t>
      </w:r>
    </w:p>
    <w:p w:rsidR="003E76D8" w:rsidRDefault="003E76D8" w:rsidP="003E76D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Поражение центральной нервной системы проявляется менингеальным синдромом, спутанным сознанием, головной болью, рвотой.</w:t>
      </w:r>
    </w:p>
    <w:p w:rsidR="003E76D8" w:rsidRDefault="003E76D8" w:rsidP="003E76D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О поражении периферической нервной системы свидетельствуют </w:t>
      </w:r>
      <w:proofErr w:type="spellStart"/>
      <w:r>
        <w:rPr>
          <w:rFonts w:ascii="Helvetica" w:hAnsi="Helvetica" w:cs="Helvetica"/>
          <w:color w:val="4F4F4F"/>
          <w:sz w:val="28"/>
          <w:szCs w:val="28"/>
        </w:rPr>
        <w:t>радикулярные</w:t>
      </w:r>
      <w:proofErr w:type="spellEnd"/>
      <w:r>
        <w:rPr>
          <w:rFonts w:ascii="Helvetica" w:hAnsi="Helvetica" w:cs="Helvetica"/>
          <w:color w:val="4F4F4F"/>
          <w:sz w:val="28"/>
          <w:szCs w:val="28"/>
        </w:rPr>
        <w:t xml:space="preserve"> и другие невралгические боли.</w:t>
      </w:r>
    </w:p>
    <w:p w:rsidR="003E76D8" w:rsidRDefault="003E76D8" w:rsidP="003E76D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При развитии отека мозга, геморрагического энцефалита у больного наблюдаются судороги, расстройство сознания. Такие осложнения нередко приводят к смерти вследствие остановки дыхания.</w:t>
      </w:r>
    </w:p>
    <w:p w:rsidR="003E76D8" w:rsidRDefault="003E76D8" w:rsidP="003E76D8">
      <w:pPr>
        <w:pStyle w:val="a3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Профилактика гриппа:</w:t>
      </w:r>
    </w:p>
    <w:p w:rsidR="003E76D8" w:rsidRDefault="003E76D8" w:rsidP="003E76D8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5238750" cy="1704975"/>
            <wp:effectExtent l="0" t="0" r="0" b="9525"/>
            <wp:docPr id="1" name="Рисунок 1" descr="http://cgon.rospotrebnadzor.ru/upload/medialibrary/22d/22d11e57c43df38882bda46b478555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gon.rospotrebnadzor.ru/upload/medialibrary/22d/22d11e57c43df38882bda46b4785558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D8" w:rsidRDefault="003E76D8" w:rsidP="003E76D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Единственным надежным средством профилактики гриппа является вакцинация. Оптимальным временем проведения вакцинации против гриппа является период с сентября по ноябрь.</w:t>
      </w:r>
    </w:p>
    <w:p w:rsidR="003E76D8" w:rsidRDefault="003E76D8" w:rsidP="003E76D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Профилактика осложнений.</w:t>
      </w:r>
    </w:p>
    <w:p w:rsidR="003E76D8" w:rsidRDefault="003E76D8" w:rsidP="003E76D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Если по каким-либо причинам вакцинацию провести не удалось, - строжайшим образом соблюдайте правила личной гигиены. Во время </w:t>
      </w:r>
      <w:r>
        <w:rPr>
          <w:rFonts w:ascii="Helvetica" w:hAnsi="Helvetica" w:cs="Helvetica"/>
          <w:color w:val="4F4F4F"/>
          <w:sz w:val="28"/>
          <w:szCs w:val="28"/>
        </w:rPr>
        <w:lastRenderedPageBreak/>
        <w:t>подъема уровня заболеваемости гриппом постарайтесь не посещать общественные места, не контактируйте с заболевшими.</w:t>
      </w:r>
    </w:p>
    <w:p w:rsidR="003E76D8" w:rsidRDefault="003E76D8" w:rsidP="003E76D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В случае подозрения у себя вирусной инфекции, в течение ближайших 48 часов обратитесь к врачу.</w:t>
      </w:r>
    </w:p>
    <w:p w:rsidR="003E76D8" w:rsidRDefault="003E76D8" w:rsidP="003E76D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Не пренебрегайте лечением, которое назначил Вам врач, своевременно принимайте назначенные лекарственные средства.</w:t>
      </w:r>
    </w:p>
    <w:p w:rsidR="003E76D8" w:rsidRDefault="003E76D8" w:rsidP="003E76D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Обязательным пунктом в профилактике развития осложнений является соблюдение постельного режима во время болезни.</w:t>
      </w:r>
    </w:p>
    <w:p w:rsidR="003E76D8" w:rsidRDefault="003E76D8" w:rsidP="003E76D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i/>
          <w:iCs/>
          <w:color w:val="4F4F4F"/>
          <w:sz w:val="28"/>
          <w:szCs w:val="28"/>
        </w:rPr>
        <w:t>Причиной смерти от вируса гриппа является несвоевременное обращение за медицинской помощью и отказ от лечения.</w:t>
      </w:r>
    </w:p>
    <w:p w:rsidR="003E76D8" w:rsidRDefault="003E76D8" w:rsidP="003E76D8"/>
    <w:p w:rsidR="000A6DBA" w:rsidRDefault="000A6DBA"/>
    <w:sectPr w:rsidR="000A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6B"/>
    <w:rsid w:val="000A6DBA"/>
    <w:rsid w:val="0021356B"/>
    <w:rsid w:val="003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A2108-8C35-4FF3-82F0-FF0F27CE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6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2020-09-18T07:22:00Z</dcterms:created>
  <dcterms:modified xsi:type="dcterms:W3CDTF">2020-09-18T07:23:00Z</dcterms:modified>
</cp:coreProperties>
</file>